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933" w:rsidRDefault="00C72933" w:rsidP="00901CDC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.65pt;width:578.25pt;height:825pt;z-index:-251658240" wrapcoords="-28 0 -28 21580 21600 21580 21600 0 -28 0">
            <v:imagedata r:id="rId4" o:title=""/>
            <w10:wrap type="tight"/>
          </v:shape>
        </w:pict>
      </w:r>
    </w:p>
    <w:p w:rsidR="00C72933" w:rsidRDefault="00C72933" w:rsidP="00901CDC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C72933" w:rsidRDefault="00C72933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методическая разработка занятия по направлению технического творчества;</w:t>
      </w:r>
    </w:p>
    <w:p w:rsidR="00C72933" w:rsidRDefault="00C72933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дополнительная общеобразовательная общеразвивающая программа технической направленности;</w:t>
      </w:r>
    </w:p>
    <w:p w:rsidR="00C72933" w:rsidRDefault="00C72933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дополнительная общеобразовательная общеразвивающая  краткосрочная программа  технической направленности;</w:t>
      </w:r>
    </w:p>
    <w:p w:rsidR="00C72933" w:rsidRDefault="00C72933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3.4. Критерии оценки</w:t>
      </w:r>
    </w:p>
    <w:p w:rsidR="00C72933" w:rsidRDefault="00C72933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жюри оценивают представленные материалы по следующим критериям:</w:t>
      </w:r>
    </w:p>
    <w:p w:rsidR="00C72933" w:rsidRDefault="00C72933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новизна, актуальность, доступность;</w:t>
      </w:r>
    </w:p>
    <w:p w:rsidR="00C72933" w:rsidRDefault="00C72933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соответствие возрастным особенностям детей;</w:t>
      </w:r>
    </w:p>
    <w:p w:rsidR="00C72933" w:rsidRDefault="00C72933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выбор оптимальных форм и методов, оригинальность решения поставленных задач;</w:t>
      </w:r>
    </w:p>
    <w:p w:rsidR="00C72933" w:rsidRDefault="00C72933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соответствие содержания заявленной теме;</w:t>
      </w:r>
    </w:p>
    <w:p w:rsidR="00C72933" w:rsidRDefault="00C72933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творческое использование современных образовательных технологий;</w:t>
      </w:r>
    </w:p>
    <w:p w:rsidR="00C72933" w:rsidRDefault="00C72933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дифференцированного подхода к  обучающимся;</w:t>
      </w:r>
    </w:p>
    <w:p w:rsidR="00C72933" w:rsidRDefault="00C72933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возможность широкого применения в образовательном процессе;</w:t>
      </w:r>
    </w:p>
    <w:p w:rsidR="00C72933" w:rsidRDefault="00C72933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оформление (иллюстративный материал, список литературы);</w:t>
      </w:r>
    </w:p>
    <w:p w:rsidR="00C72933" w:rsidRDefault="00C72933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приложения (материалы которые могут быть использованные в педагогической работе).</w:t>
      </w:r>
    </w:p>
    <w:p w:rsidR="00C72933" w:rsidRDefault="00C72933" w:rsidP="0040381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Подведение итогов Конкурса и награждение</w:t>
      </w:r>
    </w:p>
    <w:p w:rsidR="00C72933" w:rsidRDefault="00C72933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По каждой  номинации определяется победитель и два призера.</w:t>
      </w:r>
    </w:p>
    <w:p w:rsidR="00C72933" w:rsidRDefault="00C72933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Организаторы Конкурса оставляют за собой право увеличить число призовых мест.</w:t>
      </w:r>
    </w:p>
    <w:p w:rsidR="00C72933" w:rsidRDefault="00C72933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Победители и призеры награждаются дипломами.</w:t>
      </w:r>
    </w:p>
    <w:p w:rsidR="00C72933" w:rsidRDefault="00C72933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Участники Конкурса, не являющиеся победителями и (или) призерами Конкурса, награждаются дипломами участника.</w:t>
      </w:r>
    </w:p>
    <w:p w:rsidR="00C72933" w:rsidRDefault="00C72933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Работы победителей муниципального этапа направляются для участия в областном этапе заочного конкурса.</w:t>
      </w:r>
    </w:p>
    <w:p w:rsidR="00C72933" w:rsidRDefault="00C72933" w:rsidP="0040381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Координатор Конкурса</w:t>
      </w:r>
    </w:p>
    <w:p w:rsidR="00C72933" w:rsidRDefault="00C72933" w:rsidP="00901CDC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Федоричева Евгения Викторовна  и Богданова Валентина Леонидовна БОУ ДО «Вашкинский ЦДО» 8(81758)2-18-41 . 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981B0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981B0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en-US"/>
        </w:rPr>
        <w:t>evg.fedoricheva@ mail.ru</w:t>
      </w:r>
    </w:p>
    <w:p w:rsidR="00C72933" w:rsidRDefault="00C72933" w:rsidP="00901CDC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72933" w:rsidRPr="00D123E0" w:rsidRDefault="00C72933" w:rsidP="00901CDC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72933" w:rsidRDefault="00C72933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72933" w:rsidRDefault="00C72933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72933" w:rsidRDefault="00C72933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72933" w:rsidRDefault="00C72933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72933" w:rsidRPr="00C7746C" w:rsidRDefault="00C72933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C72933" w:rsidRPr="00C7746C" w:rsidSect="000B7E9D">
      <w:pgSz w:w="11906" w:h="16838"/>
      <w:pgMar w:top="539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746C"/>
    <w:rsid w:val="00013E4B"/>
    <w:rsid w:val="00026951"/>
    <w:rsid w:val="000B7E9D"/>
    <w:rsid w:val="00103105"/>
    <w:rsid w:val="001065FB"/>
    <w:rsid w:val="001519AD"/>
    <w:rsid w:val="002A1941"/>
    <w:rsid w:val="002B4EB6"/>
    <w:rsid w:val="00330E34"/>
    <w:rsid w:val="00403819"/>
    <w:rsid w:val="004B0D74"/>
    <w:rsid w:val="0066631E"/>
    <w:rsid w:val="00810326"/>
    <w:rsid w:val="008646DC"/>
    <w:rsid w:val="00884A39"/>
    <w:rsid w:val="00901CDC"/>
    <w:rsid w:val="00952CBE"/>
    <w:rsid w:val="00960EBE"/>
    <w:rsid w:val="00981B00"/>
    <w:rsid w:val="00983F82"/>
    <w:rsid w:val="00995ADC"/>
    <w:rsid w:val="009F236A"/>
    <w:rsid w:val="00A02641"/>
    <w:rsid w:val="00A9630D"/>
    <w:rsid w:val="00B60E81"/>
    <w:rsid w:val="00B778CE"/>
    <w:rsid w:val="00BF0EF7"/>
    <w:rsid w:val="00C0123B"/>
    <w:rsid w:val="00C14098"/>
    <w:rsid w:val="00C72933"/>
    <w:rsid w:val="00C7746C"/>
    <w:rsid w:val="00CF648B"/>
    <w:rsid w:val="00D123E0"/>
    <w:rsid w:val="00D318A6"/>
    <w:rsid w:val="00D66DC0"/>
    <w:rsid w:val="00F47135"/>
    <w:rsid w:val="00F6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09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105</TotalTime>
  <Pages>2</Pages>
  <Words>229</Words>
  <Characters>1310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Вашкинский ЦДО</cp:lastModifiedBy>
  <cp:revision>14</cp:revision>
  <cp:lastPrinted>2022-10-27T05:43:00Z</cp:lastPrinted>
  <dcterms:created xsi:type="dcterms:W3CDTF">2020-10-07T09:40:00Z</dcterms:created>
  <dcterms:modified xsi:type="dcterms:W3CDTF">2023-10-30T08:26:00Z</dcterms:modified>
</cp:coreProperties>
</file>